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26" w:rsidRPr="00C24FC0" w:rsidRDefault="00220726" w:rsidP="002D6379">
      <w:pPr>
        <w:pStyle w:val="Subtitle"/>
        <w:ind w:right="288"/>
        <w:jc w:val="left"/>
        <w:rPr>
          <w:rFonts w:ascii="Sylfaen" w:hAnsi="Sylfaen"/>
        </w:rPr>
      </w:pPr>
      <w:bookmarkStart w:id="0" w:name="_Toc438266927"/>
      <w:bookmarkStart w:id="1" w:name="_Toc438267901"/>
      <w:bookmarkStart w:id="2" w:name="_Toc438366667"/>
    </w:p>
    <w:p w:rsidR="00866DBB" w:rsidRPr="00C24FC0" w:rsidRDefault="004209C9" w:rsidP="00A4134A">
      <w:pPr>
        <w:pStyle w:val="Subtitle"/>
        <w:ind w:right="288"/>
        <w:rPr>
          <w:rFonts w:ascii="Sylfaen" w:hAnsi="Sylfaen" w:cs="Arial"/>
          <w:sz w:val="20"/>
        </w:rPr>
      </w:pPr>
      <w:r w:rsidRPr="00C24FC0">
        <w:rPr>
          <w:rFonts w:ascii="Sylfaen" w:hAnsi="Sylfaen"/>
          <w:lang w:val="hy-AM"/>
        </w:rPr>
        <w:t>Բաժին</w:t>
      </w:r>
      <w:r w:rsidR="00866DBB" w:rsidRPr="00C24FC0">
        <w:rPr>
          <w:rFonts w:ascii="Sylfaen" w:hAnsi="Sylfaen"/>
        </w:rPr>
        <w:t xml:space="preserve"> 8 - </w:t>
      </w:r>
      <w:bookmarkEnd w:id="0"/>
      <w:bookmarkEnd w:id="1"/>
      <w:bookmarkEnd w:id="2"/>
      <w:proofErr w:type="spellStart"/>
      <w:r w:rsidRPr="00C24FC0">
        <w:rPr>
          <w:rFonts w:ascii="Sylfaen" w:hAnsi="Sylfaen" w:cs="Sylfaen"/>
        </w:rPr>
        <w:t>Պայմանագրի</w:t>
      </w:r>
      <w:proofErr w:type="spellEnd"/>
      <w:r w:rsidRPr="00C24FC0">
        <w:rPr>
          <w:rFonts w:ascii="Sylfaen" w:hAnsi="Sylfaen"/>
        </w:rPr>
        <w:t xml:space="preserve"> </w:t>
      </w:r>
      <w:proofErr w:type="spellStart"/>
      <w:r w:rsidRPr="00C24FC0">
        <w:rPr>
          <w:rFonts w:ascii="Sylfaen" w:hAnsi="Sylfaen" w:cs="Sylfaen"/>
        </w:rPr>
        <w:t>հատուկ</w:t>
      </w:r>
      <w:proofErr w:type="spellEnd"/>
      <w:r w:rsidRPr="00C24FC0">
        <w:rPr>
          <w:rFonts w:ascii="Sylfaen" w:hAnsi="Sylfaen"/>
        </w:rPr>
        <w:t xml:space="preserve"> </w:t>
      </w:r>
      <w:proofErr w:type="spellStart"/>
      <w:r w:rsidRPr="00C24FC0">
        <w:rPr>
          <w:rFonts w:ascii="Sylfaen" w:hAnsi="Sylfaen" w:cs="Sylfaen"/>
        </w:rPr>
        <w:t>պայմաններ</w:t>
      </w:r>
      <w:proofErr w:type="spellEnd"/>
    </w:p>
    <w:p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:rsidR="004209C9" w:rsidRPr="00C24FC0" w:rsidRDefault="004209C9" w:rsidP="00D5156B">
      <w:pPr>
        <w:pStyle w:val="explanatorynotes"/>
        <w:spacing w:line="240" w:lineRule="auto"/>
        <w:rPr>
          <w:rFonts w:ascii="Sylfaen" w:hAnsi="Sylfaen" w:cs="Arial"/>
          <w:lang w:val="hy-AM"/>
        </w:rPr>
      </w:pPr>
      <w:proofErr w:type="spellStart"/>
      <w:r w:rsidRPr="00C24FC0">
        <w:rPr>
          <w:rFonts w:ascii="Sylfaen" w:hAnsi="Sylfaen" w:cs="Arial"/>
        </w:rPr>
        <w:t>Պայմանագրի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սույն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հատուկ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պայմանները</w:t>
      </w:r>
      <w:proofErr w:type="spellEnd"/>
      <w:r w:rsidRPr="00C24FC0">
        <w:rPr>
          <w:rFonts w:ascii="Sylfaen" w:hAnsi="Sylfaen" w:cs="Arial"/>
        </w:rPr>
        <w:t xml:space="preserve"> (ՊՀՊ) </w:t>
      </w:r>
      <w:proofErr w:type="spellStart"/>
      <w:r w:rsidRPr="00C24FC0">
        <w:rPr>
          <w:rFonts w:ascii="Sylfaen" w:hAnsi="Sylfaen" w:cs="Arial"/>
        </w:rPr>
        <w:t>պետք</w:t>
      </w:r>
      <w:proofErr w:type="spellEnd"/>
      <w:r w:rsidRPr="00C24FC0">
        <w:rPr>
          <w:rFonts w:ascii="Sylfaen" w:hAnsi="Sylfaen" w:cs="Arial"/>
        </w:rPr>
        <w:t xml:space="preserve"> է </w:t>
      </w:r>
      <w:proofErr w:type="spellStart"/>
      <w:r w:rsidRPr="00C24FC0">
        <w:rPr>
          <w:rFonts w:ascii="Sylfaen" w:hAnsi="Sylfaen" w:cs="Arial"/>
        </w:rPr>
        <w:t>լրացնեն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Պայմանագրի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ընդհանուր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պայմանները</w:t>
      </w:r>
      <w:proofErr w:type="spellEnd"/>
      <w:r w:rsidRPr="00C24FC0">
        <w:rPr>
          <w:rFonts w:ascii="Sylfaen" w:hAnsi="Sylfaen" w:cs="Arial"/>
        </w:rPr>
        <w:t xml:space="preserve"> (ՊԸՊ): </w:t>
      </w:r>
      <w:proofErr w:type="spellStart"/>
      <w:r w:rsidRPr="00C24FC0">
        <w:rPr>
          <w:rFonts w:ascii="Sylfaen" w:hAnsi="Sylfaen" w:cs="Arial"/>
        </w:rPr>
        <w:t>Այնտեղ</w:t>
      </w:r>
      <w:proofErr w:type="spellEnd"/>
      <w:r w:rsidRPr="00C24FC0">
        <w:rPr>
          <w:rFonts w:ascii="Sylfaen" w:hAnsi="Sylfaen" w:cs="Arial"/>
        </w:rPr>
        <w:t xml:space="preserve">, </w:t>
      </w:r>
      <w:proofErr w:type="spellStart"/>
      <w:r w:rsidRPr="00C24FC0">
        <w:rPr>
          <w:rFonts w:ascii="Sylfaen" w:hAnsi="Sylfaen" w:cs="Arial"/>
        </w:rPr>
        <w:t>որտեղ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հակասություն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կլինի</w:t>
      </w:r>
      <w:proofErr w:type="spellEnd"/>
      <w:r w:rsidRPr="00C24FC0">
        <w:rPr>
          <w:rFonts w:ascii="Sylfaen" w:hAnsi="Sylfaen" w:cs="Arial"/>
        </w:rPr>
        <w:t xml:space="preserve">, </w:t>
      </w:r>
      <w:proofErr w:type="spellStart"/>
      <w:r w:rsidRPr="00C24FC0">
        <w:rPr>
          <w:rFonts w:ascii="Sylfaen" w:hAnsi="Sylfaen" w:cs="Arial"/>
        </w:rPr>
        <w:t>սույն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փաստաթղթի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դրույթները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գերակայող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կլինեն</w:t>
      </w:r>
      <w:proofErr w:type="spellEnd"/>
      <w:r w:rsidRPr="00C24FC0">
        <w:rPr>
          <w:rFonts w:ascii="Sylfaen" w:hAnsi="Sylfaen" w:cs="Arial"/>
        </w:rPr>
        <w:t xml:space="preserve"> ՊԸՊ-ի </w:t>
      </w:r>
      <w:proofErr w:type="spellStart"/>
      <w:r w:rsidRPr="00C24FC0">
        <w:rPr>
          <w:rFonts w:ascii="Sylfaen" w:hAnsi="Sylfaen" w:cs="Arial"/>
        </w:rPr>
        <w:t>դրույթների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նկատմամբ</w:t>
      </w:r>
      <w:proofErr w:type="spellEnd"/>
      <w:r w:rsidRPr="00C24FC0">
        <w:rPr>
          <w:rFonts w:ascii="Sylfaen" w:hAnsi="Sylfaen" w:cs="Arial"/>
        </w:rPr>
        <w:t>:</w:t>
      </w:r>
    </w:p>
    <w:p w:rsidR="00866DBB" w:rsidRPr="00C24FC0" w:rsidRDefault="008C4FD7" w:rsidP="00D5156B">
      <w:pPr>
        <w:pStyle w:val="explanatorynotes"/>
        <w:spacing w:line="240" w:lineRule="auto"/>
        <w:rPr>
          <w:rFonts w:ascii="Sylfaen" w:hAnsi="Sylfaen"/>
          <w:b/>
          <w:bCs/>
          <w:i/>
          <w:iCs/>
        </w:rPr>
        <w:sectPr w:rsidR="00866DBB" w:rsidRPr="00C24FC0" w:rsidSect="00E04E95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oddPage"/>
          <w:pgSz w:w="11907" w:h="16839" w:code="9"/>
          <w:pgMar w:top="1440" w:right="1275" w:bottom="1440" w:left="1440" w:header="720" w:footer="720" w:gutter="0"/>
          <w:paperSrc w:first="15" w:other="15"/>
          <w:pgNumType w:start="1"/>
          <w:cols w:space="720"/>
          <w:docGrid w:linePitch="326"/>
        </w:sectPr>
      </w:pPr>
      <w:r w:rsidRPr="00C24FC0">
        <w:rPr>
          <w:rFonts w:ascii="Sylfaen" w:hAnsi="Sylfaen"/>
          <w:b/>
          <w:bCs/>
        </w:rPr>
        <w:br w:type="page"/>
      </w:r>
    </w:p>
    <w:p w:rsidR="00805F8E" w:rsidRPr="00C24FC0" w:rsidRDefault="00402ABD" w:rsidP="00805F8E">
      <w:pPr>
        <w:pStyle w:val="Heading1"/>
        <w:jc w:val="center"/>
        <w:rPr>
          <w:rFonts w:ascii="Sylfaen" w:hAnsi="Sylfaen"/>
          <w:sz w:val="24"/>
        </w:rPr>
      </w:pPr>
      <w:proofErr w:type="spellStart"/>
      <w:r w:rsidRPr="00C24FC0">
        <w:rPr>
          <w:rFonts w:ascii="Sylfaen" w:hAnsi="Sylfaen"/>
          <w:sz w:val="24"/>
        </w:rPr>
        <w:lastRenderedPageBreak/>
        <w:t>Պայմանագրի</w:t>
      </w:r>
      <w:proofErr w:type="spellEnd"/>
      <w:r w:rsidRPr="00C24FC0">
        <w:rPr>
          <w:rFonts w:ascii="Sylfaen" w:hAnsi="Sylfaen"/>
          <w:sz w:val="24"/>
        </w:rPr>
        <w:t xml:space="preserve"> </w:t>
      </w:r>
      <w:proofErr w:type="spellStart"/>
      <w:r w:rsidRPr="00C24FC0">
        <w:rPr>
          <w:rFonts w:ascii="Sylfaen" w:hAnsi="Sylfaen"/>
          <w:sz w:val="24"/>
        </w:rPr>
        <w:t>հատուկ</w:t>
      </w:r>
      <w:proofErr w:type="spellEnd"/>
      <w:r w:rsidRPr="00C24FC0">
        <w:rPr>
          <w:rFonts w:ascii="Sylfaen" w:hAnsi="Sylfaen"/>
          <w:sz w:val="24"/>
        </w:rPr>
        <w:t xml:space="preserve"> </w:t>
      </w:r>
      <w:proofErr w:type="spellStart"/>
      <w:r w:rsidR="00057D81" w:rsidRPr="00C24FC0">
        <w:rPr>
          <w:rFonts w:ascii="Sylfaen" w:hAnsi="Sylfaen"/>
          <w:sz w:val="24"/>
        </w:rPr>
        <w:t>պայմաններ</w:t>
      </w:r>
      <w:proofErr w:type="spellEnd"/>
    </w:p>
    <w:p w:rsidR="00805F8E" w:rsidRPr="00C24FC0" w:rsidRDefault="00805F8E" w:rsidP="00805F8E">
      <w:pPr>
        <w:rPr>
          <w:rFonts w:ascii="Sylfaen" w:hAnsi="Sylfaen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56"/>
        <w:gridCol w:w="7614"/>
      </w:tblGrid>
      <w:tr w:rsidR="00805F8E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C24FC0" w:rsidRDefault="00805F8E" w:rsidP="00AD67F8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</w:rPr>
            </w:pPr>
            <w:r w:rsidRPr="00C24FC0">
              <w:rPr>
                <w:rFonts w:ascii="Sylfaen" w:hAnsi="Sylfaen" w:cs="Arial"/>
                <w:b/>
              </w:rPr>
              <w:t xml:space="preserve">A. </w:t>
            </w:r>
            <w:proofErr w:type="spellStart"/>
            <w:r w:rsidR="00402ABD" w:rsidRPr="00C24FC0">
              <w:rPr>
                <w:rFonts w:ascii="Sylfaen" w:hAnsi="Sylfaen" w:cs="Arial"/>
                <w:b/>
              </w:rPr>
              <w:t>Ընդհանուր</w:t>
            </w:r>
            <w:proofErr w:type="spellEnd"/>
          </w:p>
        </w:tc>
      </w:tr>
      <w:tr w:rsidR="00805F8E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</w:t>
            </w:r>
            <w:r w:rsidR="00AB62BC" w:rsidRPr="00C24FC0">
              <w:rPr>
                <w:rFonts w:ascii="Sylfaen" w:hAnsi="Sylfaen" w:cs="Arial"/>
                <w:b/>
                <w:sz w:val="20"/>
                <w:szCs w:val="20"/>
              </w:rPr>
              <w:t>1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C24FC0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Ֆինանսավորող հաստատությունն է՝</w:t>
            </w:r>
            <w:r w:rsidR="009E72CD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Ասիական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բանկ</w:t>
            </w:r>
            <w:proofErr w:type="spellEnd"/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r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95A" w:rsidRPr="00C24FC0" w:rsidRDefault="00402AB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Պատվիրատուն է</w:t>
            </w:r>
            <w:r w:rsidR="00C37999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  <w:r w:rsidR="002E095A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402ABD" w:rsidRPr="00C24FC0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:rsidR="00402ABD" w:rsidRPr="00C24FC0" w:rsidRDefault="00E04E95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0037, </w:t>
            </w:r>
            <w:proofErr w:type="spellStart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>Կ.Ուլնեցու</w:t>
            </w:r>
            <w:proofErr w:type="spellEnd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31, </w:t>
            </w:r>
          </w:p>
          <w:p w:rsidR="0029483B" w:rsidRPr="00C24FC0" w:rsidRDefault="00100076" w:rsidP="003076C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Սարգիս Բաղինյան</w:t>
            </w:r>
            <w:r w:rsidR="00402ABD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 Գործադիր տնօրեն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w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390D37" w:rsidP="00C24FC0">
            <w:pPr>
              <w:spacing w:before="120" w:after="120"/>
              <w:jc w:val="both"/>
              <w:rPr>
                <w:rFonts w:ascii="Sylfaen" w:hAnsi="Sylfaen" w:cs="Arial"/>
                <w:i/>
                <w:sz w:val="16"/>
                <w:szCs w:val="16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Ամբողջ </w:t>
            </w:r>
            <w:r w:rsidR="00E724B7" w:rsidRPr="00C24FC0">
              <w:rPr>
                <w:rFonts w:ascii="Sylfaen" w:hAnsi="Sylfaen" w:cs="Arial"/>
                <w:sz w:val="20"/>
                <w:szCs w:val="20"/>
                <w:lang w:val="hy-AM"/>
              </w:rPr>
              <w:t>Աշխատանքների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նախատեսվող ավարտ պետք է լինի</w:t>
            </w:r>
            <w:r w:rsidR="00CF75B3" w:rsidRPr="00C24FC0">
              <w:rPr>
                <w:rFonts w:ascii="Sylfaen" w:hAnsi="Sylfaen" w:cs="Arial"/>
                <w:sz w:val="20"/>
                <w:szCs w:val="20"/>
              </w:rPr>
              <w:t>`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շինարարական աշխատանքները պետք է ավարտված լինեն </w:t>
            </w:r>
            <w:r w:rsidR="00C24FC0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936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օրում</w:t>
            </w:r>
            <w:r w:rsidR="00E04E95" w:rsidRPr="00C24FC0">
              <w:rPr>
                <w:rFonts w:ascii="Sylfaen" w:hAnsi="Sylfaen" w:cs="Arial"/>
                <w:sz w:val="20"/>
                <w:szCs w:val="20"/>
                <w:lang w:val="hy-AM"/>
              </w:rPr>
              <w:t>`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աշխատանքների մեկնարկի օրվանից սկսած</w:t>
            </w:r>
            <w:r w:rsidR="00902A13" w:rsidRPr="00C24FC0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cc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7AB" w:rsidRPr="00C24FC0" w:rsidRDefault="00E04E95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</w:p>
          <w:p w:rsidR="00A927AB" w:rsidRPr="00C24FC0" w:rsidRDefault="00EA034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Էմանուել Իվանյան</w:t>
            </w:r>
            <w:r w:rsidR="00E04E9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965A39" w:rsidRPr="00C24FC0" w:rsidRDefault="00965A39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Ծ</w:t>
            </w:r>
            <w:proofErr w:type="spellStart"/>
            <w:r w:rsidR="00EA034D" w:rsidRPr="00C24FC0">
              <w:rPr>
                <w:rFonts w:ascii="Sylfaen" w:hAnsi="Sylfaen" w:cs="Arial"/>
                <w:b/>
                <w:sz w:val="20"/>
                <w:szCs w:val="20"/>
              </w:rPr>
              <w:t>րագրերի</w:t>
            </w:r>
            <w:proofErr w:type="spellEnd"/>
            <w:r w:rsidR="00EA034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24FC0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վարչության</w:t>
            </w:r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>պետ</w:t>
            </w:r>
            <w:proofErr w:type="spellEnd"/>
            <w:r w:rsidR="00E04E9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965A39" w:rsidRPr="00C24FC0" w:rsidRDefault="00965A39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ՀՏԶՀ, Կ.Ուլնեցու 31</w:t>
            </w:r>
            <w:r w:rsidR="00643F0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0037,</w:t>
            </w:r>
            <w:r w:rsidR="00643F0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ք. Երևան,</w:t>
            </w:r>
          </w:p>
          <w:p w:rsidR="00C37999" w:rsidRPr="00C24FC0" w:rsidRDefault="00E04E95" w:rsidP="00965A39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proofErr w:type="spellStart"/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ff</w:t>
            </w:r>
            <w:proofErr w:type="spellEnd"/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1832D5" w:rsidP="00C24FC0">
            <w:pPr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.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հրապարակը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տեղակայված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="00C24FC0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</w:t>
            </w:r>
            <w:r w:rsidR="00C24FC0"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, </w:t>
            </w:r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>Էրեբունի</w:t>
            </w:r>
            <w:proofErr w:type="spellEnd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>վարչական</w:t>
            </w:r>
            <w:proofErr w:type="spellEnd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>շրջան</w:t>
            </w:r>
            <w:proofErr w:type="spellEnd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>Նոր</w:t>
            </w:r>
            <w:proofErr w:type="spellEnd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>Արեշի</w:t>
            </w:r>
            <w:proofErr w:type="spellEnd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26-րդ </w:t>
            </w:r>
            <w:proofErr w:type="spellStart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>փողոց</w:t>
            </w:r>
            <w:proofErr w:type="spellEnd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45 </w:t>
            </w:r>
            <w:proofErr w:type="spellStart"/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>շենք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="00A927AB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և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ii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1832D5" w:rsidP="00E724B7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b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սահմանված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ամսաթվից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սկսած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r w:rsidR="00883C93" w:rsidRPr="00C24FC0">
              <w:rPr>
                <w:rFonts w:ascii="Sylfaen" w:hAnsi="Sylfaen" w:cs="Arial"/>
                <w:sz w:val="20"/>
                <w:szCs w:val="20"/>
              </w:rPr>
              <w:t>[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ծանուցագիր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է,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ՀՏԶՀ-ի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ուղարկվում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շինարարական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թույլատրության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ստացման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հնարավորության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մասին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տեղեկացնելու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>:</w:t>
            </w:r>
            <w:r w:rsidR="00883C93" w:rsidRPr="00C24FC0">
              <w:rPr>
                <w:rFonts w:ascii="Sylfaen" w:hAnsi="Sylfaen" w:cs="Arial"/>
                <w:sz w:val="20"/>
                <w:szCs w:val="20"/>
              </w:rPr>
              <w:t>]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C064FA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mm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E58" w:rsidRPr="00C24FC0" w:rsidRDefault="00520023" w:rsidP="00397972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ներառում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</w:p>
          <w:p w:rsidR="00C37999" w:rsidRPr="00C24FC0" w:rsidRDefault="0057462E" w:rsidP="0057462E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7462E">
              <w:rPr>
                <w:rFonts w:ascii="Sylfaen" w:hAnsi="Sylfaen" w:cs="Arial"/>
                <w:sz w:val="20"/>
                <w:szCs w:val="20"/>
                <w:lang w:val="hy-AM"/>
              </w:rPr>
              <w:t xml:space="preserve">Դպրոցը նախատեսված է 1-9 դասարանի աշակերտների համար /4։4։0/, ընդհանուր նախատեսված 864 աշակերտի համար։ </w:t>
            </w:r>
            <w:bookmarkStart w:id="3" w:name="_GoBack"/>
            <w:bookmarkEnd w:id="3"/>
            <w:r w:rsidRPr="0057462E">
              <w:rPr>
                <w:rFonts w:ascii="Sylfaen" w:hAnsi="Sylfaen" w:cs="Arial"/>
                <w:sz w:val="20"/>
                <w:szCs w:val="20"/>
                <w:lang w:val="hy-AM"/>
              </w:rPr>
              <w:t>Նորակառույց դպրոցը ունենալու է ժամանակակից կրթական պահանջներին համապատասխան բոլոր հնարավորությունները։ Դպրոցական շենքը լինելու է մատչելի հաշմանդամություն ունեցող երեխաների համար (ապահոված է լինելու վերելակով, թեքահարթակներով, հարմարեցված սանհանգույցով)։ Տեղադրվելու են արևային վահանակներ՝ էլեկտրաէներգիայի ծախսի մեղմացման համար։ Ամբողջ դպրոցական շենքում կառուցվելու է արհեստական օդափոխության համակարգ։ Դպրոցի տարածքը ամբողջությամբ ցանկապատվելու և բարեկարգվելու է։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2.2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520023" w:rsidP="0052002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Հատվածային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2.3</w:t>
            </w:r>
            <w:r w:rsidR="007B0453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224AAC" w:rsidRPr="00C24FC0">
              <w:rPr>
                <w:rFonts w:ascii="Sylfaen" w:hAnsi="Sylfaen" w:cs="Arial"/>
                <w:b/>
                <w:sz w:val="20"/>
                <w:szCs w:val="20"/>
              </w:rPr>
              <w:t>j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520023" w:rsidP="00EA2B00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նույնպես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մաս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ժամանակահատվածում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թողարկված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ցանկացած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լրացում</w:t>
            </w:r>
            <w:proofErr w:type="spellEnd"/>
            <w:r w:rsidR="008B49EC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ները</w:t>
            </w:r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3.1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EA2B00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լեզուն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</w:t>
            </w:r>
            <w:proofErr w:type="spellEnd"/>
            <w:r w:rsidR="008B49EC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րեն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C37999" w:rsidRPr="00C24FC0" w:rsidRDefault="00EA2B00" w:rsidP="00EA2B00">
            <w:pPr>
              <w:spacing w:before="120" w:after="120"/>
              <w:ind w:left="556" w:right="-7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օրենքն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օրենքը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11.1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EA2B00" w:rsidP="00E724B7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>չի</w:t>
            </w:r>
            <w:proofErr w:type="spellEnd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>կարող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փոխանցել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որևէ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իր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հանձնառությունները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պարտականությունները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ուրիշին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14.1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927F63" w:rsidP="00927F63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ժամանակացույցը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19.1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C24FC0" w:rsidRDefault="003403BB" w:rsidP="003403BB">
            <w:pPr>
              <w:spacing w:after="120" w:line="288" w:lineRule="auto"/>
              <w:ind w:right="-72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Ապահովագրության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և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չհատուցվող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նվազագույն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գումարներն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>.</w:t>
            </w:r>
          </w:p>
          <w:p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</w:rPr>
            </w:pPr>
            <w:r w:rsidRPr="00C24FC0">
              <w:rPr>
                <w:rFonts w:ascii="Sylfaen" w:hAnsi="Sylfaen" w:cs="Arial"/>
                <w:sz w:val="20"/>
                <w:szCs w:val="22"/>
              </w:rPr>
              <w:t>(ա)</w:t>
            </w:r>
            <w:r w:rsidRPr="00C24FC0">
              <w:rPr>
                <w:rFonts w:ascii="Sylfaen" w:hAnsi="Sylfaen" w:cs="Arial"/>
                <w:sz w:val="20"/>
                <w:szCs w:val="22"/>
              </w:rPr>
              <w:tab/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C24FC0">
              <w:rPr>
                <w:rFonts w:ascii="Sylfaen" w:hAnsi="Sylfaen"/>
                <w:sz w:val="20"/>
              </w:rPr>
              <w:t>Արտադրամասերի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</w:rPr>
              <w:t>և</w:t>
            </w:r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Նյութերի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110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տոկոս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առավելագույն չհատուցվող գումարը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.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3 տոկոս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C24FC0">
              <w:rPr>
                <w:rFonts w:ascii="Sylfaen" w:hAnsi="Sylfaen" w:cs="Sylfaen"/>
                <w:sz w:val="20"/>
              </w:rPr>
              <w:t>(բ</w:t>
            </w:r>
            <w:r w:rsidRPr="00C24FC0">
              <w:rPr>
                <w:rFonts w:ascii="Sylfaen" w:hAnsi="Sylfaen"/>
                <w:sz w:val="20"/>
              </w:rPr>
              <w:t>)</w:t>
            </w:r>
            <w:r w:rsidRPr="00C24FC0">
              <w:rPr>
                <w:rFonts w:ascii="Sylfaen" w:hAnsi="Sylfaen"/>
                <w:sz w:val="20"/>
              </w:rPr>
              <w:tab/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Սարքավորումների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2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առավելագույն չհատուցվող գումարը 100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C24FC0">
              <w:rPr>
                <w:rFonts w:ascii="Sylfaen" w:hAnsi="Sylfaen" w:cs="Sylfaen"/>
                <w:sz w:val="20"/>
                <w:lang w:val="hy-AM"/>
              </w:rPr>
              <w:t>(գ</w:t>
            </w:r>
            <w:r w:rsidRPr="00C24FC0">
              <w:rPr>
                <w:rFonts w:ascii="Sylfaen" w:hAnsi="Sylfaen"/>
                <w:sz w:val="20"/>
                <w:lang w:val="hy-AM"/>
              </w:rPr>
              <w:t>)</w:t>
            </w:r>
            <w:r w:rsidRPr="00C24FC0">
              <w:rPr>
                <w:rFonts w:ascii="Sylfaen" w:hAnsi="Sylfaen"/>
                <w:sz w:val="20"/>
                <w:lang w:val="hy-AM"/>
              </w:rPr>
              <w:tab/>
            </w:r>
            <w:r w:rsidRPr="00C24FC0">
              <w:rPr>
                <w:rFonts w:ascii="Sylfaen" w:hAnsi="Sylfaen" w:cs="Sylfaen"/>
                <w:sz w:val="20"/>
                <w:lang w:val="hy-AM"/>
              </w:rPr>
              <w:t>Պայմանագրի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հետ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կապված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Գույքի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կորուստ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(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բացառությամբ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Աշխատանքների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Նյութերի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, Արտադրամասերի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ու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C24FC0">
              <w:rPr>
                <w:rFonts w:ascii="Sylfaen" w:hAnsi="Sylfaen"/>
                <w:sz w:val="20"/>
                <w:lang w:val="hy-AM"/>
              </w:rPr>
              <w:t>)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2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 (առավելագույն չհատուցվող գումարը 100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դրամ)</w:t>
            </w:r>
          </w:p>
          <w:p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(դ)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ab/>
            </w:r>
            <w:r w:rsidRPr="00C24FC0">
              <w:rPr>
                <w:rFonts w:ascii="Sylfaen" w:hAnsi="Sylfaen"/>
                <w:sz w:val="20"/>
                <w:lang w:val="hy-AM"/>
              </w:rPr>
              <w:t>ա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նձնական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մահ՝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3403BB" w:rsidRPr="00C24FC0" w:rsidRDefault="003403BB" w:rsidP="003403BB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both"/>
              <w:textAlignment w:val="baseline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կապալառ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ու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ի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աշխատողներ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>/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անձ</w:t>
            </w:r>
            <w:proofErr w:type="spellEnd"/>
          </w:p>
          <w:p w:rsidR="00806B45" w:rsidRPr="00C24FC0" w:rsidRDefault="003403BB" w:rsidP="00DB3DCD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այլ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մարդիկ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20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927F63" w:rsidP="00927F6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Շին.հրապարակի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ուսումնասիրության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հաշվետվություններն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9C2EC2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Pr="00C24FC0" w:rsidRDefault="009C2EC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2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Pr="00C24FC0" w:rsidRDefault="009C2EC2" w:rsidP="00611AB2">
            <w:pPr>
              <w:spacing w:before="120" w:after="120"/>
              <w:ind w:right="-72"/>
              <w:rPr>
                <w:rFonts w:ascii="Sylfaen" w:hAnsi="Sylfaen"/>
                <w:sz w:val="20"/>
              </w:rPr>
            </w:pPr>
            <w:bookmarkStart w:id="4" w:name="_Toc484610941"/>
            <w:proofErr w:type="spellStart"/>
            <w:r w:rsidRPr="00C24FC0">
              <w:rPr>
                <w:rFonts w:ascii="Sylfaen" w:hAnsi="Sylfaen"/>
                <w:sz w:val="20"/>
              </w:rPr>
              <w:t>Շինարարական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Աշխատանքների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իրականացումը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Կապալառուի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կողմից</w:t>
            </w:r>
            <w:bookmarkEnd w:id="4"/>
            <w:proofErr w:type="spellEnd"/>
            <w:r w:rsidRPr="00C24FC0">
              <w:rPr>
                <w:rFonts w:ascii="Sylfaen" w:hAnsi="Sylfaen"/>
                <w:sz w:val="20"/>
              </w:rPr>
              <w:t>`</w:t>
            </w:r>
          </w:p>
          <w:p w:rsidR="009C2EC2" w:rsidRPr="00C24FC0" w:rsidRDefault="00B21498" w:rsidP="00611AB2">
            <w:pPr>
              <w:ind w:firstLine="720"/>
              <w:jc w:val="both"/>
              <w:rPr>
                <w:rFonts w:ascii="Sylfaen" w:hAnsi="Sylfaen" w:cs="Sylfaen"/>
                <w:b/>
                <w:sz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Դպրոցների</w:t>
            </w:r>
            <w:r w:rsidR="009C2EC2"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աշխատանքները իրականացվում են ՀՀ կառավարության 06.02.2019թ., թիվ 87-Ա որոշման 2-րդ կետի դրույթի համապատասխան, համաձայն որի շենք</w:t>
            </w:r>
            <w:r w:rsidR="009C2EC2" w:rsidRPr="00C24FC0">
              <w:rPr>
                <w:rFonts w:ascii="Sylfaen" w:hAnsi="Sylfaen" w:cs="Sylfaen"/>
                <w:b/>
                <w:sz w:val="20"/>
              </w:rPr>
              <w:t>ի</w:t>
            </w:r>
            <w:r w:rsidR="009C2EC2"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արդյունքում ձևավորվելիք շինանյութը սեփականության իրավունքով անհատույց հանձնվում է Կապալառուին:</w:t>
            </w:r>
          </w:p>
          <w:p w:rsidR="009C2EC2" w:rsidRPr="00C24FC0" w:rsidRDefault="009C2EC2" w:rsidP="00611AB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r w:rsidRPr="00C24FC0">
              <w:rPr>
                <w:rFonts w:ascii="Sylfaen" w:hAnsi="Sylfaen" w:cs="Sylfaen"/>
                <w:b/>
                <w:sz w:val="20"/>
              </w:rPr>
              <w:t>Ք</w:t>
            </w:r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անդման (ներառյալ շենքի հիմքերի) և շինարարական աղբի տեղափոխման աշխատանքները, որոնք նախատեսված չեն  </w:t>
            </w:r>
            <w:r w:rsidRPr="00C24FC0">
              <w:rPr>
                <w:rFonts w:ascii="Sylfaen" w:hAnsi="Sylfaen" w:cs="Sylfaen"/>
                <w:b/>
                <w:i/>
                <w:sz w:val="20"/>
                <w:lang w:val="hy-AM"/>
              </w:rPr>
              <w:t>Պայմանագրի Նախահաշվով</w:t>
            </w:r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>, սակայն անհրաժեշտ են շինարարական աշխատանքներն ըստ նախագծի իրականաց</w:t>
            </w:r>
            <w:proofErr w:type="spellStart"/>
            <w:r w:rsidRPr="00C24FC0">
              <w:rPr>
                <w:rFonts w:ascii="Sylfaen" w:hAnsi="Sylfaen" w:cs="Sylfaen"/>
                <w:b/>
                <w:sz w:val="20"/>
              </w:rPr>
              <w:t>նելու</w:t>
            </w:r>
            <w:proofErr w:type="spellEnd"/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համա</w:t>
            </w:r>
            <w:r w:rsidRPr="00C24FC0">
              <w:rPr>
                <w:rFonts w:ascii="Sylfaen" w:hAnsi="Sylfaen" w:cs="Sylfaen"/>
                <w:b/>
                <w:sz w:val="20"/>
              </w:rPr>
              <w:t xml:space="preserve">ր, </w:t>
            </w:r>
            <w:proofErr w:type="spellStart"/>
            <w:r w:rsidRPr="00C24FC0">
              <w:rPr>
                <w:rFonts w:ascii="Sylfaen" w:hAnsi="Sylfaen" w:cs="Sylfaen"/>
                <w:b/>
                <w:sz w:val="20"/>
              </w:rPr>
              <w:t>արվում</w:t>
            </w:r>
            <w:proofErr w:type="spellEnd"/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են Կապալառուի հաշվին: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23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նախագծվի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Շիր.հրապարակի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սեփականություն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)ը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մասնավորեցված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Մեկնարկի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9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դատավոր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նշանակող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լիազոր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մարմին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առևտրաարդյունաբերական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պալատ</w:t>
            </w:r>
            <w:proofErr w:type="spellEnd"/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դատավորի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դրույքը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փոխհատուցվող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այն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հասանելի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կայքէջում</w:t>
            </w:r>
            <w:proofErr w:type="spellEnd"/>
            <w:r w:rsidR="00651654" w:rsidRPr="00C24FC0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՝</w:t>
            </w:r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hyperlink r:id="rId13" w:history="1">
              <w:r w:rsidR="00A305F1" w:rsidRPr="00C24FC0">
                <w:rPr>
                  <w:rStyle w:val="Hyperlink"/>
                  <w:rFonts w:ascii="Sylfaen" w:hAnsi="Sylfaen"/>
                  <w:sz w:val="20"/>
                  <w:szCs w:val="20"/>
                </w:rPr>
                <w:t>http://www.arbitrage.am/?page=arbitration_costs</w:t>
              </w:r>
            </w:hyperlink>
            <w:r w:rsidR="00A305F1" w:rsidRPr="00C24FC0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.4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C24FC0" w:rsidRDefault="003403BB" w:rsidP="003403BB">
            <w:pPr>
              <w:spacing w:after="120" w:line="288" w:lineRule="auto"/>
              <w:ind w:right="92"/>
              <w:rPr>
                <w:rFonts w:ascii="Sylfaen" w:hAnsi="Sylfaen" w:cs="Arial"/>
                <w:b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Հաստատություն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որի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ընթացակարգերը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կիրառվելու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ժամանակ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lastRenderedPageBreak/>
              <w:t>Տարածքային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ռաջին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ատյանի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դատարան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>: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</w:p>
          <w:p w:rsidR="00806B45" w:rsidRPr="00C24FC0" w:rsidRDefault="003403BB" w:rsidP="00C85D04">
            <w:pPr>
              <w:spacing w:before="120" w:after="120"/>
              <w:ind w:right="92"/>
              <w:jc w:val="both"/>
              <w:rPr>
                <w:rFonts w:ascii="Sylfaen" w:hAnsi="Sylfaen" w:cs="Arial"/>
                <w:i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վայրը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="00C85D04" w:rsidRPr="00C24FC0">
              <w:rPr>
                <w:rFonts w:ascii="Sylfaen" w:hAnsi="Sylfaen" w:cs="Arial"/>
                <w:b/>
                <w:sz w:val="20"/>
                <w:szCs w:val="22"/>
              </w:rPr>
              <w:t>Հ</w:t>
            </w:r>
            <w:r w:rsidR="00C85D04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Հ,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ք.Ե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րևան</w:t>
            </w:r>
            <w:proofErr w:type="spellEnd"/>
            <w:r w:rsidR="00C85D04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:</w:t>
            </w:r>
          </w:p>
        </w:tc>
      </w:tr>
      <w:tr w:rsidR="00611AB2" w:rsidRPr="0057462E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3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Կիրառվում է հետևյալ </w:t>
            </w:r>
            <w:r w:rsidR="0071678A" w:rsidRPr="00C24FC0">
              <w:rPr>
                <w:rFonts w:ascii="Sylfaen" w:hAnsi="Sylfaen" w:cs="Arial"/>
                <w:sz w:val="20"/>
                <w:szCs w:val="22"/>
                <w:lang w:val="hy-AM"/>
              </w:rPr>
              <w:t>դրույթներ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ը.</w:t>
            </w:r>
          </w:p>
          <w:p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</w:p>
          <w:p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Հարգալից աշխատանքային միջավայր</w:t>
            </w:r>
          </w:p>
          <w:p w:rsidR="00611AB2" w:rsidRPr="00C24FC0" w:rsidRDefault="00611AB2" w:rsidP="00611AB2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պետք է ապահովի, որ իր աշխատակիցներն ու ենթակապալառուները </w:t>
            </w:r>
            <w:r w:rsidR="002137C9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պահպանեն ամենաբարձր բարոյական չափանիշները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և զերծ մնան ցանկացած </w:t>
            </w:r>
            <w:r w:rsidR="00C96DA2" w:rsidRPr="00C24FC0">
              <w:rPr>
                <w:rFonts w:ascii="Sylfaen" w:hAnsi="Sylfaen" w:cs="Arial"/>
                <w:sz w:val="20"/>
                <w:szCs w:val="22"/>
                <w:lang w:val="hy-AM"/>
              </w:rPr>
              <w:t>տեսակի ահաբեկումներից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խտրականության, չարաշահման և ոտնձգությունների ցանկացած ձևից, ներառյալ սեռական ոտնձգությունները, և, </w:t>
            </w:r>
            <w:r w:rsidR="002137C9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միշտ պետք է վարվեն այնպես, որպեսզի ստեղծեն </w:t>
            </w:r>
            <w:r w:rsidR="0063076C" w:rsidRPr="00C24FC0">
              <w:rPr>
                <w:rFonts w:ascii="Sylfaen" w:hAnsi="Sylfaen" w:cs="Arial"/>
                <w:sz w:val="20"/>
                <w:szCs w:val="22"/>
                <w:lang w:val="hy-AM"/>
              </w:rPr>
              <w:t>այնպիսի միջավայր, որը զերծ կլինի ոչ էթիկական վարքագծից, ահաբեկումներից, անօրինական գործողություններից և ճնշումներից, այդ թվում սեռական ոտնձգություններից: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401312" w:rsidRPr="00C24FC0">
              <w:rPr>
                <w:rFonts w:ascii="Sylfaen" w:hAnsi="Sylfaen" w:cs="Arial"/>
                <w:sz w:val="20"/>
                <w:szCs w:val="22"/>
                <w:lang w:val="hy-AM"/>
              </w:rPr>
              <w:t>Կապալառուն պետք է համապատասխան միջոցներ ձեռնարկի</w:t>
            </w:r>
            <w:r w:rsidR="00E72B16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ցանկացած աշխատողի կամ ենթակապալառու</w:t>
            </w:r>
            <w:r w:rsidR="00401312" w:rsidRPr="00C24FC0">
              <w:rPr>
                <w:rFonts w:ascii="Sylfaen" w:hAnsi="Sylfaen" w:cs="Arial"/>
                <w:sz w:val="20"/>
                <w:szCs w:val="22"/>
                <w:lang w:val="hy-AM"/>
              </w:rPr>
              <w:t>ի նկատմամբ, ներառյալ աշխատանքային կամ ենթակապալառուի պայմանագրի կասեցումը կամ դադարեցումը, եթե հայտնաբերվի ոչ էթիկական կամ ոչ պատշաճ վարքագծի որևէ ձև։</w:t>
            </w:r>
          </w:p>
          <w:p w:rsidR="00611AB2" w:rsidRPr="00C24FC0" w:rsidRDefault="00611AB2" w:rsidP="00AF67CC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611AB2" w:rsidRPr="00C24FC0" w:rsidRDefault="00577E65" w:rsidP="00710418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պետք է իրականացնի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ուսումնական ծրագրեր իր աշխատակի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>ցների և ենթակապալառուների համար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՝ նպատակ ունենալով բարձրացնել իրազեկությունը և կանխել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ցանկացած բռնությու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>ն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,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խտրականությու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ն, անօրինական գործողությունների և հալածանքների ցանկացած ձև, ներառյալ սեռական ոտնձգությունները, ինչպես նաև խրախուսել հարգալից աշխատանքային միջավայրը: Կապալառուն պետք է վարի նման ուսումնական ծրագրերին մասնակցած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դրանք ավարտած իր աշխատողների և ենթակապալառուների ընթացիկ հաշվառումը և այդ գրառումներ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ը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տրամադրի Գործատուին կամ 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>Ճարտարագետին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՝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նրանց առաջին գրավոր 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>պահանջով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:</w:t>
            </w:r>
          </w:p>
        </w:tc>
      </w:tr>
      <w:tr w:rsidR="00611AB2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2C09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C.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Ժամանակի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99246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ծրագիրը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հաստատման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ստանալու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սկսած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28 (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քսանութ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35.3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թարմացումների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ընկած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A512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18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3788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մեկ հարյուր ութսուն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  <w:p w:rsidR="00611AB2" w:rsidRPr="00C24FC0" w:rsidRDefault="00611AB2" w:rsidP="00F4757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Թարմացված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ծրագիրն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200,000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երկու հարյուր հազար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="00F4757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 դրամ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D.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Որակի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43.1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E231BF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Թերությունների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վերացման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365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</w:tc>
      </w:tr>
      <w:tr w:rsidR="00611AB2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 xml:space="preserve">E.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4A4B53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արժույթն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57462E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54.1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ենթակա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է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ՊԸՊ 54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կետի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գործակիցների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տեղեկատվությունը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</w:p>
          <w:p w:rsidR="000C2A36" w:rsidRPr="00C24FC0" w:rsidRDefault="000C2A36" w:rsidP="000C2A36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Պայմանագրային գինը պետք է ճշգրտվի պայմանագրի կատարման ընթացքում մեկնարկից հետո Կապալառուի կողմից առաջին կատարած շինարարական աշխատանքների հաշվետվությունից սկսած: </w:t>
            </w:r>
          </w:p>
          <w:p w:rsidR="00E724B7" w:rsidRPr="00C24FC0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Ճշգրտումը կկատարվի հետևյալ բանաձևով՝</w:t>
            </w: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C24FC0" w:rsidRDefault="00A72BFA" w:rsidP="00A72BFA">
            <w:pPr>
              <w:pStyle w:val="CommentText"/>
              <w:jc w:val="center"/>
              <w:rPr>
                <w:rFonts w:ascii="Sylfaen" w:hAnsi="Sylfaen"/>
                <w:vertAlign w:val="subscript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Pc = Ac + Bc*Imc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+Cc*Imc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+Dc*Imc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+Ec*Imc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</w:p>
          <w:p w:rsidR="00E724B7" w:rsidRPr="00C24FC0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Որտեղ՝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Pc-ն վճարման ենթակա Պայմանագրային գնի ճշգրտման գործակիցն է: Ac-ն ներկայացնում է վճարվելիք գումարի չճշգրտվող ցուցիչը, իսկ Bc-ն, Cc-ն, Dc-ն  և Ec-ն`ճշգրտվող ցուցիչները աղյուսակում նշված սահմաններում Հայտատուի կողմից ընտրված արժեքով: 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-ն,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,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 xml:space="preserve">  և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 xml:space="preserve">-ն ինդեքսների արժեքներն է, համաձայն Հայաստանի Հանրապետության ՀՀ ֆինանսների նախարարության «Գնագոյացման վերլուծական ինֆորմացիոն կենտրոն» ՊՈԱԿ-ի կողմից հրատարակվող ՀՀ պետական կարիքների համար շինարարական նյութերի, կոնստրուկցիաների և պատրաստվածքների կողմնորոշիչ գների ինֆորմացիոն տեղեկագիր (ինֆորմացիոն տեղեկագիրը կարելի ներբեռնել հետևյալ կայքէջից՝ </w:t>
            </w:r>
            <w:r w:rsidR="0057462E">
              <w:fldChar w:fldCharType="begin"/>
            </w:r>
            <w:r w:rsidR="0057462E" w:rsidRPr="0057462E">
              <w:rPr>
                <w:lang w:val="hy-AM"/>
              </w:rPr>
              <w:instrText xml:space="preserve"> HYPERLINK "https://minfin.am/hy/page/shinararakan_apranqatesakneri_gner/" </w:instrText>
            </w:r>
            <w:r w:rsidR="0057462E">
              <w:fldChar w:fldCharType="separate"/>
            </w:r>
            <w:r w:rsidRPr="00C24FC0">
              <w:rPr>
                <w:rStyle w:val="Hyperlink"/>
                <w:rFonts w:ascii="Sylfaen" w:hAnsi="Sylfaen"/>
                <w:lang w:val="hy-AM"/>
              </w:rPr>
              <w:t>https://minfin.am/hy/page/shinararakan_apranqatesakneri_gner/</w:t>
            </w:r>
            <w:r w:rsidR="0057462E">
              <w:rPr>
                <w:rStyle w:val="Hyperlink"/>
                <w:rFonts w:ascii="Sylfaen" w:hAnsi="Sylfaen"/>
                <w:lang w:val="hy-AM"/>
              </w:rPr>
              <w:fldChar w:fldCharType="end"/>
            </w:r>
            <w:r w:rsidRPr="00C24FC0">
              <w:rPr>
                <w:rFonts w:ascii="Sylfaen" w:hAnsi="Sylfaen"/>
                <w:lang w:val="hy-AM"/>
              </w:rPr>
              <w:t xml:space="preserve">)` հաշիվ-ապրանքագրի ներկայացման օրվա դրությամբ (ՀՀ դրամով): 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-ն,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-ն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,</w:t>
            </w:r>
            <w:r w:rsidRPr="00C24FC0">
              <w:rPr>
                <w:rFonts w:ascii="Sylfaen" w:hAnsi="Sylfaen"/>
                <w:lang w:val="hy-AM"/>
              </w:rPr>
              <w:t xml:space="preserve">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-ն և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>-ն՝ վճարման ենթակա արտադրամիջոցների գերակայող ինդեքսներն է մրցութային առաջարկների բացումից 28 օր առաջ (ՀՀ դրամով):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35 տոկոսը չճշգրտվող տարրն է (գործակից Ac)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65 տոկոսը ճշգրտվող տարրն (գործակից Bc+Cc+Dc+Ec).</w:t>
            </w: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Գործակից Ac-ն պետք է լինի պայմանագրային գնի 35 տոկոսը: Հայտատուի կողմից ներկայացված գործակից Bc+Cc+Dc+Ec-ն պետք է լինի 65 տոկոսի սահմաններում: Համապատասխանաբար՝ Ac+Bc+Cc+Dc+Ec-ն պետք է հավասար լինի 1-ի: </w:t>
            </w: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Ac-ն Պատվիրատուի կողմից ներկայացվող չճշգրտվող և ամրագրվող կշիռն է: Հայտատուն պետք է լրացնի իր կողմից առաջարկվող կշիռները՝ Bc-ն, Cc-ն, Dc-ն և Ec-ն:</w:t>
            </w:r>
          </w:p>
          <w:p w:rsidR="00611AB2" w:rsidRPr="00C24FC0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Գործակիցները և ցուցիչները (կոդերը) գնի ճշգրտման համար ՀՀ դրամով պետք է սահմանվեն Մրցութային  հայտի հետ ներկայացվող Ճշգրտման տվյալ(ներ)ի աղյուսակում: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B240FA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վճարումների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5 % (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հինգ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տոկոս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56.1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ind w:right="2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վնասների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յուրա</w:t>
            </w:r>
            <w:r w:rsidRPr="00C24FC0">
              <w:rPr>
                <w:rFonts w:ascii="Sylfaen" w:hAnsi="Sylfaen" w:cs="Arial"/>
                <w:sz w:val="20"/>
                <w:szCs w:val="20"/>
              </w:rPr>
              <w:softHyphen/>
              <w:t>քանչյուր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0.05 %:</w:t>
            </w:r>
          </w:p>
          <w:p w:rsidR="00611AB2" w:rsidRPr="00C24FC0" w:rsidRDefault="00611AB2" w:rsidP="006E3B11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վնասի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lastRenderedPageBreak/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5%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58.1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8970AC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Կանխավճարը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507F30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0%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չափով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վճարվի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28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59.1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894428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Կատարման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երաշխիքի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C24FC0">
              <w:rPr>
                <w:rFonts w:ascii="Sylfaen" w:hAnsi="Sylfaen" w:cs="Arial"/>
                <w:sz w:val="20"/>
                <w:szCs w:val="20"/>
              </w:rPr>
              <w:t>-ը:</w:t>
            </w:r>
          </w:p>
        </w:tc>
      </w:tr>
      <w:tr w:rsidR="00611AB2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G.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ավարտ</w:t>
            </w:r>
            <w:proofErr w:type="spellEnd"/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72.1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Շահագործման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սպասարկման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ձեռնարկները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մինչև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` 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611AB2" w:rsidRPr="00C24FC0" w:rsidRDefault="00611AB2" w:rsidP="00E724B7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շինարարության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30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հետո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72.2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ՊԸՊ 72.1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կետով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պահանջվող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չներկայացնելու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73.2 (h)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981F8B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քանակն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100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E724B7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Չավարտված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</w:tbl>
    <w:p w:rsidR="00866DBB" w:rsidRPr="00C24FC0" w:rsidRDefault="00866DBB" w:rsidP="00020DBC">
      <w:pPr>
        <w:pStyle w:val="BlockText"/>
        <w:ind w:left="0"/>
        <w:rPr>
          <w:rFonts w:ascii="Sylfaen" w:hAnsi="Sylfaen"/>
          <w:b w:val="0"/>
          <w:i w:val="0"/>
        </w:rPr>
      </w:pPr>
    </w:p>
    <w:sectPr w:rsidR="00866DBB" w:rsidRPr="00C24FC0" w:rsidSect="008B49EC">
      <w:headerReference w:type="even" r:id="rId14"/>
      <w:headerReference w:type="default" r:id="rId15"/>
      <w:headerReference w:type="first" r:id="rId16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18C" w:rsidRDefault="00B2418C">
      <w:r>
        <w:separator/>
      </w:r>
    </w:p>
  </w:endnote>
  <w:endnote w:type="continuationSeparator" w:id="0">
    <w:p w:rsidR="00B2418C" w:rsidRDefault="00B2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FC0" w:rsidRPr="00EE3645" w:rsidRDefault="00C24FC0" w:rsidP="00C24FC0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 w:rsidRPr="00CB356D">
      <w:rPr>
        <w:rFonts w:ascii="Sylfaen" w:hAnsi="Sylfaen" w:cs="Sylfaen"/>
        <w:sz w:val="16"/>
        <w:szCs w:val="16"/>
      </w:rPr>
      <w:t>Երևանի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թիվ</w:t>
    </w:r>
    <w:proofErr w:type="spellEnd"/>
    <w:r w:rsidRPr="00CB356D">
      <w:rPr>
        <w:rFonts w:ascii="Sylfaen" w:hAnsi="Sylfaen" w:cs="Sylfaen"/>
        <w:sz w:val="16"/>
        <w:szCs w:val="16"/>
      </w:rPr>
      <w:t xml:space="preserve"> 45 </w:t>
    </w:r>
    <w:proofErr w:type="spellStart"/>
    <w:r w:rsidRPr="00CB356D">
      <w:rPr>
        <w:rFonts w:ascii="Sylfaen" w:hAnsi="Sylfaen" w:cs="Sylfaen"/>
        <w:sz w:val="16"/>
        <w:szCs w:val="16"/>
      </w:rPr>
      <w:t>հիմնական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դպրոցի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A-47EN</w:t>
    </w:r>
  </w:p>
  <w:p w:rsidR="00B2418C" w:rsidRPr="00C24FC0" w:rsidRDefault="00B2418C" w:rsidP="00C24F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FC0" w:rsidRPr="00EE3645" w:rsidRDefault="00C24FC0" w:rsidP="00C24FC0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 w:rsidRPr="00CB356D">
      <w:rPr>
        <w:rFonts w:ascii="Sylfaen" w:hAnsi="Sylfaen" w:cs="Sylfaen"/>
        <w:sz w:val="16"/>
        <w:szCs w:val="16"/>
      </w:rPr>
      <w:t>Երևանի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թիվ</w:t>
    </w:r>
    <w:proofErr w:type="spellEnd"/>
    <w:r w:rsidRPr="00CB356D">
      <w:rPr>
        <w:rFonts w:ascii="Sylfaen" w:hAnsi="Sylfaen" w:cs="Sylfaen"/>
        <w:sz w:val="16"/>
        <w:szCs w:val="16"/>
      </w:rPr>
      <w:t xml:space="preserve"> 45 </w:t>
    </w:r>
    <w:proofErr w:type="spellStart"/>
    <w:r w:rsidRPr="00CB356D">
      <w:rPr>
        <w:rFonts w:ascii="Sylfaen" w:hAnsi="Sylfaen" w:cs="Sylfaen"/>
        <w:sz w:val="16"/>
        <w:szCs w:val="16"/>
      </w:rPr>
      <w:t>հիմնական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դպրոցի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A-47EN</w:t>
    </w:r>
  </w:p>
  <w:p w:rsidR="00B2418C" w:rsidRPr="00C24FC0" w:rsidRDefault="00B2418C" w:rsidP="00C24FC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763AB9" w:rsidRDefault="00B2418C" w:rsidP="00596400">
    <w:pPr>
      <w:pStyle w:val="Footer"/>
      <w:pBdr>
        <w:top w:val="single" w:sz="6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Pr="00763AB9">
      <w:rPr>
        <w:rStyle w:val="PageNumber"/>
        <w:sz w:val="16"/>
        <w:szCs w:val="16"/>
      </w:rPr>
      <w:t xml:space="preserve">                                                             </w:t>
    </w:r>
    <w:r>
      <w:rPr>
        <w:rStyle w:val="PageNumber"/>
        <w:sz w:val="16"/>
        <w:szCs w:val="16"/>
      </w:rPr>
      <w:t xml:space="preserve">                    </w:t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Pr="00763AB9">
      <w:rPr>
        <w:sz w:val="16"/>
        <w:szCs w:val="16"/>
      </w:rPr>
      <w:t xml:space="preserve"> </w:t>
    </w:r>
  </w:p>
  <w:p w:rsidR="00B2418C" w:rsidRDefault="00B241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18C" w:rsidRDefault="00B2418C">
      <w:r>
        <w:separator/>
      </w:r>
    </w:p>
  </w:footnote>
  <w:footnote w:type="continuationSeparator" w:id="0">
    <w:p w:rsidR="00B2418C" w:rsidRDefault="00B24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1F3B10" w:rsidRDefault="00B2418C" w:rsidP="001F3B10">
    <w:pPr>
      <w:pStyle w:val="Header"/>
      <w:pBdr>
        <w:bottom w:val="single" w:sz="6" w:space="1" w:color="auto"/>
      </w:pBdr>
      <w:tabs>
        <w:tab w:val="clear" w:pos="9000"/>
        <w:tab w:val="right" w:pos="9720"/>
      </w:tabs>
      <w:rPr>
        <w:sz w:val="16"/>
      </w:rPr>
    </w:pPr>
    <w:r>
      <w:rPr>
        <w:rStyle w:val="PageNumber"/>
        <w:sz w:val="16"/>
      </w:rPr>
      <w:t>8-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2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ab/>
      <w:t xml:space="preserve">Section 8.  Particular Conditions of Contract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127A70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  <w:r w:rsidRPr="006940A3">
      <w:rPr>
        <w:rFonts w:ascii="Sylfaen" w:hAnsi="Sylfaen"/>
        <w:sz w:val="16"/>
      </w:rPr>
      <w:tab/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57462E">
      <w:rPr>
        <w:rStyle w:val="PageNumber"/>
        <w:rFonts w:ascii="Sylfaen" w:hAnsi="Sylfaen"/>
        <w:noProof/>
        <w:sz w:val="16"/>
        <w:szCs w:val="16"/>
      </w:rPr>
      <w:t>1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745099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r w:rsidRPr="006940A3">
      <w:rPr>
        <w:rStyle w:val="PageNumber"/>
        <w:rFonts w:ascii="Sylfaen" w:hAnsi="Sylfaen"/>
        <w:sz w:val="16"/>
        <w:szCs w:val="16"/>
      </w:rPr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57462E">
      <w:rPr>
        <w:rStyle w:val="PageNumber"/>
        <w:rFonts w:ascii="Sylfaen" w:hAnsi="Sylfaen"/>
        <w:noProof/>
        <w:sz w:val="16"/>
        <w:szCs w:val="16"/>
      </w:rPr>
      <w:t>2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  <w:r w:rsidRPr="006940A3"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4D45F6" w:rsidRDefault="00B2418C" w:rsidP="004D45F6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proofErr w:type="spellStart"/>
    <w:r w:rsidRPr="004D45F6">
      <w:rPr>
        <w:rFonts w:ascii="Sylfaen" w:hAnsi="Sylfaen"/>
        <w:sz w:val="16"/>
      </w:rPr>
      <w:t>Բաժին</w:t>
    </w:r>
    <w:proofErr w:type="spellEnd"/>
    <w:r w:rsidRPr="004D45F6">
      <w:rPr>
        <w:rFonts w:ascii="Sylfaen" w:hAnsi="Sylfaen"/>
        <w:sz w:val="16"/>
      </w:rPr>
      <w:t xml:space="preserve"> 8 – </w:t>
    </w:r>
    <w:proofErr w:type="spellStart"/>
    <w:r w:rsidRPr="004D45F6">
      <w:rPr>
        <w:rFonts w:ascii="Sylfaen" w:hAnsi="Sylfaen"/>
        <w:sz w:val="16"/>
      </w:rPr>
      <w:t>Պայմանագրի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հատուկ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պայմաններ</w:t>
    </w:r>
    <w:proofErr w:type="spellEnd"/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 w:rsidRPr="004D45F6">
      <w:rPr>
        <w:rStyle w:val="PageNumber"/>
        <w:rFonts w:ascii="Sylfaen" w:hAnsi="Sylfaen"/>
      </w:rPr>
      <w:tab/>
    </w:r>
    <w:r w:rsidRPr="004D45F6">
      <w:rPr>
        <w:rStyle w:val="PageNumber"/>
        <w:rFonts w:ascii="Sylfaen" w:hAnsi="Sylfaen"/>
        <w:sz w:val="16"/>
        <w:szCs w:val="16"/>
      </w:rPr>
      <w:t>8-</w:t>
    </w:r>
    <w:r w:rsidRPr="004D45F6">
      <w:rPr>
        <w:rStyle w:val="PageNumber"/>
        <w:rFonts w:ascii="Sylfaen" w:hAnsi="Sylfaen"/>
        <w:sz w:val="16"/>
        <w:szCs w:val="16"/>
      </w:rPr>
      <w:fldChar w:fldCharType="begin"/>
    </w:r>
    <w:r w:rsidRPr="004D45F6">
      <w:rPr>
        <w:rStyle w:val="PageNumber"/>
        <w:rFonts w:ascii="Sylfaen" w:hAnsi="Sylfaen"/>
        <w:sz w:val="16"/>
        <w:szCs w:val="16"/>
      </w:rPr>
      <w:instrText xml:space="preserve"> PAGE </w:instrText>
    </w:r>
    <w:r w:rsidRPr="004D45F6">
      <w:rPr>
        <w:rStyle w:val="PageNumber"/>
        <w:rFonts w:ascii="Sylfaen" w:hAnsi="Sylfaen"/>
        <w:sz w:val="16"/>
        <w:szCs w:val="16"/>
      </w:rPr>
      <w:fldChar w:fldCharType="separate"/>
    </w:r>
    <w:r w:rsidR="0057462E">
      <w:rPr>
        <w:rStyle w:val="PageNumber"/>
        <w:rFonts w:ascii="Sylfaen" w:hAnsi="Sylfaen"/>
        <w:noProof/>
        <w:sz w:val="16"/>
        <w:szCs w:val="16"/>
      </w:rPr>
      <w:t>3</w:t>
    </w:r>
    <w:r w:rsidRPr="004D45F6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8C4FD7" w:rsidRDefault="00B2418C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>
      <w:tab/>
    </w:r>
    <w:r w:rsidRPr="008C4FD7">
      <w:rPr>
        <w:sz w:val="16"/>
        <w:szCs w:val="16"/>
      </w:rPr>
      <w:t>8-</w:t>
    </w:r>
    <w:r w:rsidRPr="008C4FD7">
      <w:rPr>
        <w:rStyle w:val="PageNumber"/>
        <w:sz w:val="16"/>
        <w:szCs w:val="16"/>
      </w:rPr>
      <w:fldChar w:fldCharType="begin"/>
    </w:r>
    <w:r w:rsidRPr="008C4FD7">
      <w:rPr>
        <w:rStyle w:val="PageNumber"/>
        <w:sz w:val="16"/>
        <w:szCs w:val="16"/>
      </w:rPr>
      <w:instrText xml:space="preserve"> PAGE </w:instrText>
    </w:r>
    <w:r w:rsidRPr="008C4FD7"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3</w:t>
    </w:r>
    <w:r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B869DE"/>
    <w:multiLevelType w:val="hybridMultilevel"/>
    <w:tmpl w:val="16CCFC14"/>
    <w:lvl w:ilvl="0" w:tplc="9D80D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12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66AF1F99"/>
    <w:multiLevelType w:val="hybridMultilevel"/>
    <w:tmpl w:val="32926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3"/>
  </w:num>
  <w:num w:numId="5">
    <w:abstractNumId w:val="17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6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49"/>
    <w:rsid w:val="00007CFD"/>
    <w:rsid w:val="00017571"/>
    <w:rsid w:val="00020DBC"/>
    <w:rsid w:val="00026BBD"/>
    <w:rsid w:val="00026C94"/>
    <w:rsid w:val="0003089E"/>
    <w:rsid w:val="00055797"/>
    <w:rsid w:val="00057D81"/>
    <w:rsid w:val="00062E59"/>
    <w:rsid w:val="000643E9"/>
    <w:rsid w:val="000649CC"/>
    <w:rsid w:val="00064E36"/>
    <w:rsid w:val="000804CA"/>
    <w:rsid w:val="00080560"/>
    <w:rsid w:val="0008289E"/>
    <w:rsid w:val="00087E57"/>
    <w:rsid w:val="0009114D"/>
    <w:rsid w:val="000912D2"/>
    <w:rsid w:val="000960CA"/>
    <w:rsid w:val="000A2908"/>
    <w:rsid w:val="000B09BF"/>
    <w:rsid w:val="000B45EC"/>
    <w:rsid w:val="000C1B0B"/>
    <w:rsid w:val="000C2A36"/>
    <w:rsid w:val="000C56B0"/>
    <w:rsid w:val="000C64A9"/>
    <w:rsid w:val="000D2BFF"/>
    <w:rsid w:val="000D73CC"/>
    <w:rsid w:val="000E5EE7"/>
    <w:rsid w:val="000E68D4"/>
    <w:rsid w:val="000F0255"/>
    <w:rsid w:val="000F5474"/>
    <w:rsid w:val="00100076"/>
    <w:rsid w:val="00101B5E"/>
    <w:rsid w:val="0010286E"/>
    <w:rsid w:val="00110235"/>
    <w:rsid w:val="00124837"/>
    <w:rsid w:val="00127A70"/>
    <w:rsid w:val="0013537E"/>
    <w:rsid w:val="001403D5"/>
    <w:rsid w:val="0014071E"/>
    <w:rsid w:val="00141A19"/>
    <w:rsid w:val="001444CF"/>
    <w:rsid w:val="00155F78"/>
    <w:rsid w:val="001568BA"/>
    <w:rsid w:val="00156FFF"/>
    <w:rsid w:val="00157A31"/>
    <w:rsid w:val="001629BB"/>
    <w:rsid w:val="001710D8"/>
    <w:rsid w:val="00175A22"/>
    <w:rsid w:val="001777F5"/>
    <w:rsid w:val="001832D5"/>
    <w:rsid w:val="00184BE9"/>
    <w:rsid w:val="001A00E3"/>
    <w:rsid w:val="001A59F1"/>
    <w:rsid w:val="001A6B23"/>
    <w:rsid w:val="001B0058"/>
    <w:rsid w:val="001C00DA"/>
    <w:rsid w:val="001C0A5A"/>
    <w:rsid w:val="001C3AC0"/>
    <w:rsid w:val="001C4714"/>
    <w:rsid w:val="001D7BB9"/>
    <w:rsid w:val="001F0496"/>
    <w:rsid w:val="001F14EC"/>
    <w:rsid w:val="001F38E4"/>
    <w:rsid w:val="001F3B10"/>
    <w:rsid w:val="00204F6C"/>
    <w:rsid w:val="002137C9"/>
    <w:rsid w:val="0021548E"/>
    <w:rsid w:val="00215A26"/>
    <w:rsid w:val="00220726"/>
    <w:rsid w:val="00224AAC"/>
    <w:rsid w:val="0022627B"/>
    <w:rsid w:val="00235E43"/>
    <w:rsid w:val="0023699D"/>
    <w:rsid w:val="00236F2E"/>
    <w:rsid w:val="00244E8F"/>
    <w:rsid w:val="00253AF9"/>
    <w:rsid w:val="00253C21"/>
    <w:rsid w:val="00260F91"/>
    <w:rsid w:val="002617B5"/>
    <w:rsid w:val="00276219"/>
    <w:rsid w:val="002836E7"/>
    <w:rsid w:val="0028730A"/>
    <w:rsid w:val="00292BE5"/>
    <w:rsid w:val="0029382E"/>
    <w:rsid w:val="0029483B"/>
    <w:rsid w:val="002A41B6"/>
    <w:rsid w:val="002A512E"/>
    <w:rsid w:val="002A533A"/>
    <w:rsid w:val="002B1928"/>
    <w:rsid w:val="002B32F3"/>
    <w:rsid w:val="002B5184"/>
    <w:rsid w:val="002B5D29"/>
    <w:rsid w:val="002B74B9"/>
    <w:rsid w:val="002C099A"/>
    <w:rsid w:val="002C3E58"/>
    <w:rsid w:val="002D04B7"/>
    <w:rsid w:val="002D6379"/>
    <w:rsid w:val="002E095A"/>
    <w:rsid w:val="002E691C"/>
    <w:rsid w:val="00303370"/>
    <w:rsid w:val="003076C5"/>
    <w:rsid w:val="00320109"/>
    <w:rsid w:val="00320D3B"/>
    <w:rsid w:val="0032732D"/>
    <w:rsid w:val="00334315"/>
    <w:rsid w:val="003403BB"/>
    <w:rsid w:val="00341987"/>
    <w:rsid w:val="00344C15"/>
    <w:rsid w:val="00354DED"/>
    <w:rsid w:val="003572AB"/>
    <w:rsid w:val="00360556"/>
    <w:rsid w:val="00362AEF"/>
    <w:rsid w:val="00362DE1"/>
    <w:rsid w:val="00363E24"/>
    <w:rsid w:val="00364CC5"/>
    <w:rsid w:val="0036631E"/>
    <w:rsid w:val="003832E1"/>
    <w:rsid w:val="00390D37"/>
    <w:rsid w:val="00392B56"/>
    <w:rsid w:val="00395F77"/>
    <w:rsid w:val="00397972"/>
    <w:rsid w:val="003A356C"/>
    <w:rsid w:val="003A4179"/>
    <w:rsid w:val="003B6530"/>
    <w:rsid w:val="003C4324"/>
    <w:rsid w:val="003C7D40"/>
    <w:rsid w:val="003D185E"/>
    <w:rsid w:val="003E4ADE"/>
    <w:rsid w:val="003F0E7C"/>
    <w:rsid w:val="003F57CC"/>
    <w:rsid w:val="00401312"/>
    <w:rsid w:val="00401485"/>
    <w:rsid w:val="00402ABD"/>
    <w:rsid w:val="004209C9"/>
    <w:rsid w:val="0042206F"/>
    <w:rsid w:val="00445A7A"/>
    <w:rsid w:val="004474B9"/>
    <w:rsid w:val="0045304B"/>
    <w:rsid w:val="00474256"/>
    <w:rsid w:val="00475BB5"/>
    <w:rsid w:val="004762AE"/>
    <w:rsid w:val="004827FB"/>
    <w:rsid w:val="00485516"/>
    <w:rsid w:val="00486A74"/>
    <w:rsid w:val="00497C73"/>
    <w:rsid w:val="004A488D"/>
    <w:rsid w:val="004A4B53"/>
    <w:rsid w:val="004A4FA9"/>
    <w:rsid w:val="004A622B"/>
    <w:rsid w:val="004B022B"/>
    <w:rsid w:val="004B0D5C"/>
    <w:rsid w:val="004B3DA3"/>
    <w:rsid w:val="004B7B7C"/>
    <w:rsid w:val="004B7DDD"/>
    <w:rsid w:val="004C3402"/>
    <w:rsid w:val="004C749D"/>
    <w:rsid w:val="004C7C73"/>
    <w:rsid w:val="004D4194"/>
    <w:rsid w:val="004D45F6"/>
    <w:rsid w:val="004D67E3"/>
    <w:rsid w:val="004D7E43"/>
    <w:rsid w:val="004E1C84"/>
    <w:rsid w:val="004E1F0E"/>
    <w:rsid w:val="004E2DEC"/>
    <w:rsid w:val="004E2F72"/>
    <w:rsid w:val="004F7CF0"/>
    <w:rsid w:val="005024F0"/>
    <w:rsid w:val="005052D8"/>
    <w:rsid w:val="00507F30"/>
    <w:rsid w:val="005163EF"/>
    <w:rsid w:val="00520023"/>
    <w:rsid w:val="005303C2"/>
    <w:rsid w:val="00535BB3"/>
    <w:rsid w:val="00544052"/>
    <w:rsid w:val="005531E8"/>
    <w:rsid w:val="005561AD"/>
    <w:rsid w:val="0056101C"/>
    <w:rsid w:val="005626A9"/>
    <w:rsid w:val="00564740"/>
    <w:rsid w:val="0057158E"/>
    <w:rsid w:val="0057462E"/>
    <w:rsid w:val="00575C3F"/>
    <w:rsid w:val="00577E65"/>
    <w:rsid w:val="00584698"/>
    <w:rsid w:val="00587422"/>
    <w:rsid w:val="00591BA6"/>
    <w:rsid w:val="00596400"/>
    <w:rsid w:val="00596E4B"/>
    <w:rsid w:val="00597B4B"/>
    <w:rsid w:val="005A137F"/>
    <w:rsid w:val="005B5FC4"/>
    <w:rsid w:val="005D1A0C"/>
    <w:rsid w:val="005D7677"/>
    <w:rsid w:val="005F010A"/>
    <w:rsid w:val="005F5B4F"/>
    <w:rsid w:val="005F75BA"/>
    <w:rsid w:val="00601248"/>
    <w:rsid w:val="00606B02"/>
    <w:rsid w:val="00611AB2"/>
    <w:rsid w:val="00616AEC"/>
    <w:rsid w:val="006239B0"/>
    <w:rsid w:val="0062497B"/>
    <w:rsid w:val="006257D2"/>
    <w:rsid w:val="006303D2"/>
    <w:rsid w:val="0063076C"/>
    <w:rsid w:val="00630FB0"/>
    <w:rsid w:val="0063149F"/>
    <w:rsid w:val="006420EC"/>
    <w:rsid w:val="00643F0E"/>
    <w:rsid w:val="00646893"/>
    <w:rsid w:val="00650FD2"/>
    <w:rsid w:val="00651654"/>
    <w:rsid w:val="00654DC2"/>
    <w:rsid w:val="00657A4A"/>
    <w:rsid w:val="00660219"/>
    <w:rsid w:val="0067069A"/>
    <w:rsid w:val="00674E11"/>
    <w:rsid w:val="00676124"/>
    <w:rsid w:val="0069150F"/>
    <w:rsid w:val="006940A3"/>
    <w:rsid w:val="00694EE5"/>
    <w:rsid w:val="00695ED9"/>
    <w:rsid w:val="006A1C97"/>
    <w:rsid w:val="006A30AB"/>
    <w:rsid w:val="006B121E"/>
    <w:rsid w:val="006B2C8C"/>
    <w:rsid w:val="006C3CB8"/>
    <w:rsid w:val="006D1FA9"/>
    <w:rsid w:val="006D7109"/>
    <w:rsid w:val="006D7119"/>
    <w:rsid w:val="006D7491"/>
    <w:rsid w:val="006E0DE4"/>
    <w:rsid w:val="006E3B11"/>
    <w:rsid w:val="006F68D1"/>
    <w:rsid w:val="006F6F9E"/>
    <w:rsid w:val="00701455"/>
    <w:rsid w:val="00710418"/>
    <w:rsid w:val="0071678A"/>
    <w:rsid w:val="00717E0C"/>
    <w:rsid w:val="00727BDC"/>
    <w:rsid w:val="0074173B"/>
    <w:rsid w:val="00745099"/>
    <w:rsid w:val="00745DA3"/>
    <w:rsid w:val="007518D2"/>
    <w:rsid w:val="00755DA9"/>
    <w:rsid w:val="00757CC4"/>
    <w:rsid w:val="007715DA"/>
    <w:rsid w:val="00780568"/>
    <w:rsid w:val="00784534"/>
    <w:rsid w:val="00794BAA"/>
    <w:rsid w:val="007A0CA6"/>
    <w:rsid w:val="007A2D16"/>
    <w:rsid w:val="007A4797"/>
    <w:rsid w:val="007B0453"/>
    <w:rsid w:val="007B0F37"/>
    <w:rsid w:val="007B16EE"/>
    <w:rsid w:val="007B3B8A"/>
    <w:rsid w:val="007C238A"/>
    <w:rsid w:val="007C3CB9"/>
    <w:rsid w:val="007F0271"/>
    <w:rsid w:val="007F6E8D"/>
    <w:rsid w:val="007F7956"/>
    <w:rsid w:val="00801898"/>
    <w:rsid w:val="00805F8E"/>
    <w:rsid w:val="00806B45"/>
    <w:rsid w:val="0080730E"/>
    <w:rsid w:val="00813E9B"/>
    <w:rsid w:val="008165EF"/>
    <w:rsid w:val="00825EEA"/>
    <w:rsid w:val="00840412"/>
    <w:rsid w:val="00842367"/>
    <w:rsid w:val="00844C9C"/>
    <w:rsid w:val="00845926"/>
    <w:rsid w:val="00851E74"/>
    <w:rsid w:val="00856FCF"/>
    <w:rsid w:val="0086188A"/>
    <w:rsid w:val="00862BAC"/>
    <w:rsid w:val="0086652D"/>
    <w:rsid w:val="00866DBB"/>
    <w:rsid w:val="00870D2B"/>
    <w:rsid w:val="00872306"/>
    <w:rsid w:val="008725E7"/>
    <w:rsid w:val="00875895"/>
    <w:rsid w:val="00875B2E"/>
    <w:rsid w:val="00876EB6"/>
    <w:rsid w:val="00881C8B"/>
    <w:rsid w:val="0088309C"/>
    <w:rsid w:val="00883C93"/>
    <w:rsid w:val="00892E54"/>
    <w:rsid w:val="00894428"/>
    <w:rsid w:val="00896CD0"/>
    <w:rsid w:val="008970AC"/>
    <w:rsid w:val="008A1848"/>
    <w:rsid w:val="008A2AD5"/>
    <w:rsid w:val="008B292B"/>
    <w:rsid w:val="008B4073"/>
    <w:rsid w:val="008B40A4"/>
    <w:rsid w:val="008B49EC"/>
    <w:rsid w:val="008C1411"/>
    <w:rsid w:val="008C1EF1"/>
    <w:rsid w:val="008C46F0"/>
    <w:rsid w:val="008C4FD7"/>
    <w:rsid w:val="008C6F86"/>
    <w:rsid w:val="008D3EF2"/>
    <w:rsid w:val="008E0CE5"/>
    <w:rsid w:val="008E1F52"/>
    <w:rsid w:val="008E6B48"/>
    <w:rsid w:val="008F013B"/>
    <w:rsid w:val="00902A13"/>
    <w:rsid w:val="00903845"/>
    <w:rsid w:val="00906B62"/>
    <w:rsid w:val="00906BA6"/>
    <w:rsid w:val="00915E8F"/>
    <w:rsid w:val="00927F63"/>
    <w:rsid w:val="00943FE4"/>
    <w:rsid w:val="00945F7C"/>
    <w:rsid w:val="009514FF"/>
    <w:rsid w:val="00965A39"/>
    <w:rsid w:val="00966471"/>
    <w:rsid w:val="0097155C"/>
    <w:rsid w:val="00977CAA"/>
    <w:rsid w:val="00981F8B"/>
    <w:rsid w:val="00984E8F"/>
    <w:rsid w:val="009900C4"/>
    <w:rsid w:val="00992463"/>
    <w:rsid w:val="009A34E6"/>
    <w:rsid w:val="009A5A78"/>
    <w:rsid w:val="009B0218"/>
    <w:rsid w:val="009B1F3A"/>
    <w:rsid w:val="009B575A"/>
    <w:rsid w:val="009C2EC2"/>
    <w:rsid w:val="009C3F29"/>
    <w:rsid w:val="009D6484"/>
    <w:rsid w:val="009E563A"/>
    <w:rsid w:val="009E609F"/>
    <w:rsid w:val="009E72CD"/>
    <w:rsid w:val="009F1A19"/>
    <w:rsid w:val="009F328A"/>
    <w:rsid w:val="009F3F0D"/>
    <w:rsid w:val="00A0404D"/>
    <w:rsid w:val="00A10C25"/>
    <w:rsid w:val="00A10CCA"/>
    <w:rsid w:val="00A11B56"/>
    <w:rsid w:val="00A15325"/>
    <w:rsid w:val="00A16A17"/>
    <w:rsid w:val="00A2283B"/>
    <w:rsid w:val="00A305F1"/>
    <w:rsid w:val="00A31DF8"/>
    <w:rsid w:val="00A35315"/>
    <w:rsid w:val="00A368AE"/>
    <w:rsid w:val="00A4134A"/>
    <w:rsid w:val="00A46BA9"/>
    <w:rsid w:val="00A52A08"/>
    <w:rsid w:val="00A72BFA"/>
    <w:rsid w:val="00A73BA1"/>
    <w:rsid w:val="00A8468C"/>
    <w:rsid w:val="00A85921"/>
    <w:rsid w:val="00A86567"/>
    <w:rsid w:val="00A927AB"/>
    <w:rsid w:val="00AA34BE"/>
    <w:rsid w:val="00AB269E"/>
    <w:rsid w:val="00AB62BC"/>
    <w:rsid w:val="00AC398E"/>
    <w:rsid w:val="00AC45A6"/>
    <w:rsid w:val="00AD00BC"/>
    <w:rsid w:val="00AD526F"/>
    <w:rsid w:val="00AD67F8"/>
    <w:rsid w:val="00AE0E5C"/>
    <w:rsid w:val="00AE4B06"/>
    <w:rsid w:val="00AE7575"/>
    <w:rsid w:val="00AF1C44"/>
    <w:rsid w:val="00AF433B"/>
    <w:rsid w:val="00AF4E35"/>
    <w:rsid w:val="00AF67CC"/>
    <w:rsid w:val="00B02DDC"/>
    <w:rsid w:val="00B13104"/>
    <w:rsid w:val="00B1673A"/>
    <w:rsid w:val="00B2013A"/>
    <w:rsid w:val="00B209A1"/>
    <w:rsid w:val="00B21498"/>
    <w:rsid w:val="00B240FA"/>
    <w:rsid w:val="00B2418C"/>
    <w:rsid w:val="00B27204"/>
    <w:rsid w:val="00B31575"/>
    <w:rsid w:val="00B33390"/>
    <w:rsid w:val="00B3450A"/>
    <w:rsid w:val="00B36CC2"/>
    <w:rsid w:val="00B42B71"/>
    <w:rsid w:val="00B4507C"/>
    <w:rsid w:val="00B45501"/>
    <w:rsid w:val="00B4605E"/>
    <w:rsid w:val="00B65397"/>
    <w:rsid w:val="00B6765E"/>
    <w:rsid w:val="00B67838"/>
    <w:rsid w:val="00B72984"/>
    <w:rsid w:val="00B739B6"/>
    <w:rsid w:val="00B770C1"/>
    <w:rsid w:val="00B82E91"/>
    <w:rsid w:val="00B86BFD"/>
    <w:rsid w:val="00B90CB6"/>
    <w:rsid w:val="00B948B7"/>
    <w:rsid w:val="00B94927"/>
    <w:rsid w:val="00B95E49"/>
    <w:rsid w:val="00BB0105"/>
    <w:rsid w:val="00BC51FC"/>
    <w:rsid w:val="00BD6513"/>
    <w:rsid w:val="00BE6F85"/>
    <w:rsid w:val="00BF0BF7"/>
    <w:rsid w:val="00BF5B0E"/>
    <w:rsid w:val="00C0299C"/>
    <w:rsid w:val="00C0304F"/>
    <w:rsid w:val="00C064FA"/>
    <w:rsid w:val="00C12A95"/>
    <w:rsid w:val="00C17FB0"/>
    <w:rsid w:val="00C24FC0"/>
    <w:rsid w:val="00C25987"/>
    <w:rsid w:val="00C26493"/>
    <w:rsid w:val="00C31E09"/>
    <w:rsid w:val="00C3774A"/>
    <w:rsid w:val="00C37999"/>
    <w:rsid w:val="00C501EC"/>
    <w:rsid w:val="00C52D38"/>
    <w:rsid w:val="00C55CF8"/>
    <w:rsid w:val="00C61C11"/>
    <w:rsid w:val="00C65D24"/>
    <w:rsid w:val="00C66819"/>
    <w:rsid w:val="00C71588"/>
    <w:rsid w:val="00C734A2"/>
    <w:rsid w:val="00C73BEB"/>
    <w:rsid w:val="00C81937"/>
    <w:rsid w:val="00C824FB"/>
    <w:rsid w:val="00C83972"/>
    <w:rsid w:val="00C85D04"/>
    <w:rsid w:val="00C9110A"/>
    <w:rsid w:val="00C91A08"/>
    <w:rsid w:val="00C9499C"/>
    <w:rsid w:val="00C96DA2"/>
    <w:rsid w:val="00CA38B4"/>
    <w:rsid w:val="00CA4357"/>
    <w:rsid w:val="00CA5D78"/>
    <w:rsid w:val="00CB12FF"/>
    <w:rsid w:val="00CD02B4"/>
    <w:rsid w:val="00CD315B"/>
    <w:rsid w:val="00CD57E6"/>
    <w:rsid w:val="00CD607F"/>
    <w:rsid w:val="00CE542B"/>
    <w:rsid w:val="00CF32CA"/>
    <w:rsid w:val="00CF75B3"/>
    <w:rsid w:val="00D03FE6"/>
    <w:rsid w:val="00D07EBC"/>
    <w:rsid w:val="00D11733"/>
    <w:rsid w:val="00D11D1C"/>
    <w:rsid w:val="00D127E2"/>
    <w:rsid w:val="00D20A1B"/>
    <w:rsid w:val="00D223A8"/>
    <w:rsid w:val="00D2289A"/>
    <w:rsid w:val="00D228EE"/>
    <w:rsid w:val="00D2355A"/>
    <w:rsid w:val="00D23E6C"/>
    <w:rsid w:val="00D240B7"/>
    <w:rsid w:val="00D35347"/>
    <w:rsid w:val="00D41799"/>
    <w:rsid w:val="00D45D80"/>
    <w:rsid w:val="00D47099"/>
    <w:rsid w:val="00D5156B"/>
    <w:rsid w:val="00D55B63"/>
    <w:rsid w:val="00D576F5"/>
    <w:rsid w:val="00D62E12"/>
    <w:rsid w:val="00D67103"/>
    <w:rsid w:val="00D70F20"/>
    <w:rsid w:val="00D75663"/>
    <w:rsid w:val="00D900B5"/>
    <w:rsid w:val="00D9247F"/>
    <w:rsid w:val="00D93528"/>
    <w:rsid w:val="00DA64FC"/>
    <w:rsid w:val="00DB3DCD"/>
    <w:rsid w:val="00DB5403"/>
    <w:rsid w:val="00DB7066"/>
    <w:rsid w:val="00DC5BAC"/>
    <w:rsid w:val="00DE1EAD"/>
    <w:rsid w:val="00DE6932"/>
    <w:rsid w:val="00DF5C67"/>
    <w:rsid w:val="00E01A40"/>
    <w:rsid w:val="00E04E95"/>
    <w:rsid w:val="00E05EAB"/>
    <w:rsid w:val="00E20278"/>
    <w:rsid w:val="00E21E8E"/>
    <w:rsid w:val="00E231BF"/>
    <w:rsid w:val="00E40774"/>
    <w:rsid w:val="00E461F0"/>
    <w:rsid w:val="00E52284"/>
    <w:rsid w:val="00E55C4D"/>
    <w:rsid w:val="00E7002D"/>
    <w:rsid w:val="00E71B94"/>
    <w:rsid w:val="00E724B7"/>
    <w:rsid w:val="00E72B16"/>
    <w:rsid w:val="00E751BF"/>
    <w:rsid w:val="00E7757D"/>
    <w:rsid w:val="00E93FBD"/>
    <w:rsid w:val="00E9420F"/>
    <w:rsid w:val="00E94CB7"/>
    <w:rsid w:val="00E97281"/>
    <w:rsid w:val="00EA034D"/>
    <w:rsid w:val="00EA2B00"/>
    <w:rsid w:val="00EB57FA"/>
    <w:rsid w:val="00EC1B49"/>
    <w:rsid w:val="00EC2C5E"/>
    <w:rsid w:val="00EC4EC8"/>
    <w:rsid w:val="00ED7FA8"/>
    <w:rsid w:val="00EE5139"/>
    <w:rsid w:val="00EF1531"/>
    <w:rsid w:val="00EF1F8A"/>
    <w:rsid w:val="00EF2F25"/>
    <w:rsid w:val="00EF3F57"/>
    <w:rsid w:val="00EF68F2"/>
    <w:rsid w:val="00F00F52"/>
    <w:rsid w:val="00F10663"/>
    <w:rsid w:val="00F16F40"/>
    <w:rsid w:val="00F26DE1"/>
    <w:rsid w:val="00F31C27"/>
    <w:rsid w:val="00F33EEB"/>
    <w:rsid w:val="00F4319E"/>
    <w:rsid w:val="00F43788"/>
    <w:rsid w:val="00F47573"/>
    <w:rsid w:val="00F50ECC"/>
    <w:rsid w:val="00F53AA1"/>
    <w:rsid w:val="00F63348"/>
    <w:rsid w:val="00F63539"/>
    <w:rsid w:val="00F63BD3"/>
    <w:rsid w:val="00F64259"/>
    <w:rsid w:val="00F717E3"/>
    <w:rsid w:val="00F7270A"/>
    <w:rsid w:val="00F74010"/>
    <w:rsid w:val="00F741BF"/>
    <w:rsid w:val="00F77710"/>
    <w:rsid w:val="00F96299"/>
    <w:rsid w:val="00F97ECA"/>
    <w:rsid w:val="00FA19DB"/>
    <w:rsid w:val="00FB0B1C"/>
    <w:rsid w:val="00FB0D3B"/>
    <w:rsid w:val="00FB419C"/>
    <w:rsid w:val="00FC0CEB"/>
    <w:rsid w:val="00FC2F8E"/>
    <w:rsid w:val="00FC61D4"/>
    <w:rsid w:val="00FC7738"/>
    <w:rsid w:val="00FD32A3"/>
    <w:rsid w:val="00FE27D9"/>
    <w:rsid w:val="00FF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arbitrage.am/?page=arbitration_costs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1094</Words>
  <Characters>7863</Characters>
  <Application>Microsoft Office Word</Application>
  <DocSecurity>0</DocSecurity>
  <Lines>65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8940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104</cp:revision>
  <cp:lastPrinted>2013-03-19T01:38:00Z</cp:lastPrinted>
  <dcterms:created xsi:type="dcterms:W3CDTF">2020-05-22T10:14:00Z</dcterms:created>
  <dcterms:modified xsi:type="dcterms:W3CDTF">2024-07-26T14:09:00Z</dcterms:modified>
</cp:coreProperties>
</file>